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5F2B" w14:textId="77777777" w:rsidR="006A4828" w:rsidRDefault="006A4828" w:rsidP="006A48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noProof/>
        </w:rPr>
        <w:drawing>
          <wp:inline distT="0" distB="0" distL="0" distR="0" wp14:anchorId="1E6BA256" wp14:editId="223F78D0">
            <wp:extent cx="3699510" cy="866775"/>
            <wp:effectExtent l="0" t="0" r="0" b="0"/>
            <wp:docPr id="1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5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7A9F8" w14:textId="77777777" w:rsidR="006A4828" w:rsidRDefault="006A4828" w:rsidP="006A48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14:paraId="05707586" w14:textId="77777777" w:rsidR="006A4828" w:rsidRDefault="006A4828" w:rsidP="006A48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80A868C" wp14:editId="46D89189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5772150" cy="0"/>
                <wp:effectExtent l="635" t="3810" r="0" b="3810"/>
                <wp:wrapNone/>
                <wp:docPr id="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2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0DF53" id="Přímá spojnice 1" o:spid="_x0000_s1026" style="position:absolute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" from="403.3pt,12pt" to="857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" o:allowincell="f" strokeweight=".5pt">
                <v:stroke joinstyle="miter"/>
                <w10:wrap anchorx="margin"/>
              </v:line>
            </w:pict>
          </mc:Fallback>
        </mc:AlternateContent>
      </w:r>
    </w:p>
    <w:p w14:paraId="465954C5" w14:textId="77777777" w:rsidR="006A4828" w:rsidRDefault="006A4828" w:rsidP="006A482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6C15E128" w14:textId="77777777" w:rsidR="006A4828" w:rsidRPr="002E2D50" w:rsidRDefault="006A4828" w:rsidP="006A482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E2D50">
        <w:rPr>
          <w:rFonts w:ascii="Times New Roman" w:hAnsi="Times New Roman" w:cs="Times New Roman"/>
          <w:sz w:val="36"/>
          <w:szCs w:val="36"/>
        </w:rPr>
        <w:t>TISKOVÁ ZPRÁVA:</w:t>
      </w:r>
    </w:p>
    <w:p w14:paraId="33ACDDA5" w14:textId="23CE141D" w:rsidR="006075BC" w:rsidRPr="006A4828" w:rsidRDefault="008D421B" w:rsidP="006A48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6A482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O</w:t>
      </w:r>
      <w:r w:rsidR="004D5594" w:rsidRPr="006A482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prava kostela sv. Vojtěcha ve Čtyřech Dvorech</w:t>
      </w:r>
    </w:p>
    <w:p w14:paraId="7A7F18C3" w14:textId="77777777" w:rsidR="006A4828" w:rsidRDefault="006A4828" w:rsidP="00D475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0B02242" w14:textId="4F3DEF27" w:rsidR="003A49DE" w:rsidRPr="00717029" w:rsidRDefault="00717029" w:rsidP="00D4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České Budějovice, 6. srpna 2021 </w:t>
      </w:r>
      <w:r w:rsidRPr="00717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8076CB" w:rsidRPr="00717029">
        <w:rPr>
          <w:rFonts w:ascii="Times New Roman" w:hAnsi="Times New Roman" w:cs="Times New Roman"/>
          <w:color w:val="000000" w:themeColor="text1"/>
          <w:sz w:val="24"/>
          <w:szCs w:val="24"/>
        </w:rPr>
        <w:t>Kostel sv. Vojtěcha je jediným kostelem v Č. Budějovicích na levém břehu Vltavy a</w:t>
      </w:r>
      <w:r w:rsidR="000A44DC" w:rsidRPr="00717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076CB" w:rsidRPr="00717029">
        <w:rPr>
          <w:rFonts w:ascii="Times New Roman" w:hAnsi="Times New Roman" w:cs="Times New Roman"/>
          <w:color w:val="000000" w:themeColor="text1"/>
          <w:sz w:val="24"/>
          <w:szCs w:val="24"/>
        </w:rPr>
        <w:t>slouží</w:t>
      </w:r>
      <w:proofErr w:type="gramEnd"/>
      <w:r w:rsidR="008076CB" w:rsidRPr="00717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 více než 40.000 lidí</w:t>
      </w:r>
      <w:r w:rsidR="00EA01A6" w:rsidRPr="00717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přilehlé čtvrti „</w:t>
      </w:r>
      <w:r w:rsidR="00376749" w:rsidRPr="00717029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EA01A6" w:rsidRPr="0071702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376749" w:rsidRPr="00717029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EA01A6" w:rsidRPr="00717029">
        <w:rPr>
          <w:rFonts w:ascii="Times New Roman" w:hAnsi="Times New Roman" w:cs="Times New Roman"/>
          <w:color w:val="000000" w:themeColor="text1"/>
          <w:sz w:val="24"/>
          <w:szCs w:val="24"/>
        </w:rPr>
        <w:t>ři Dvory“</w:t>
      </w:r>
      <w:r w:rsidR="008076CB" w:rsidRPr="007170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26843" w:rsidRPr="00717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5189" w:rsidRPr="00717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Dne 4. července </w:t>
      </w:r>
      <w:r w:rsidR="003A49DE" w:rsidRPr="00717029">
        <w:rPr>
          <w:rFonts w:ascii="Times New Roman" w:hAnsi="Times New Roman" w:cs="Times New Roman"/>
          <w:color w:val="000000" w:themeColor="text1"/>
          <w:sz w:val="24"/>
          <w:szCs w:val="24"/>
        </w:rPr>
        <w:t>1990 ustavil b</w:t>
      </w:r>
      <w:r w:rsidR="003A49DE" w:rsidRPr="007170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iskup Miloslav Vlk </w:t>
      </w:r>
      <w:r w:rsidR="00410E87" w:rsidRPr="007170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v kostele sv. Vojtěcha </w:t>
      </w:r>
      <w:r w:rsidR="003A49DE" w:rsidRPr="007170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novou farnost a </w:t>
      </w:r>
      <w:r w:rsidR="00745189" w:rsidRPr="007170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její správou pověřil </w:t>
      </w:r>
      <w:r w:rsidR="003A49DE" w:rsidRPr="007170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salesián</w:t>
      </w:r>
      <w:r w:rsidR="00745189" w:rsidRPr="007170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y</w:t>
      </w:r>
      <w:r w:rsidR="003A49DE" w:rsidRPr="007170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Dona Boska.</w:t>
      </w:r>
    </w:p>
    <w:p w14:paraId="3BCA2318" w14:textId="26F13E75" w:rsidR="00C9054E" w:rsidRPr="006A4828" w:rsidRDefault="00160B08" w:rsidP="00D4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Sv. Vojtěch je dnes </w:t>
      </w:r>
      <w:r w:rsidR="003F2329" w:rsidRPr="006A4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nejen duchovním, ale i kulturním a společenským centrem míst</w:t>
      </w:r>
      <w:r w:rsidRPr="006A4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em</w:t>
      </w:r>
      <w:r w:rsidR="003F2329" w:rsidRPr="006A4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setkání, povzbuzení a inspirace</w:t>
      </w:r>
      <w:r w:rsidR="00276F76" w:rsidRPr="006A4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  <w:r w:rsidR="00C9054E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54E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„V průběhu více než 80 let existence kostela byla provedena řada dílčích oprav, ale v současné době jsou některé jeho části opět v havarijním stavu,“</w:t>
      </w:r>
      <w:r w:rsidR="00C9054E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říká </w:t>
      </w:r>
      <w:r w:rsidR="00D47576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administrátor farnosti </w:t>
      </w:r>
      <w:r w:rsidR="00C9054E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P. Mgr. Josef M</w:t>
      </w:r>
      <w:r w:rsidR="0079580E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endel</w:t>
      </w:r>
      <w:r w:rsidR="00C9054E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SDB. Je naprosto nezbytné opravit krov, vyměnit střešní krytiny nad západním vstupem, sanovat omítky, instalovat nové žaluzie ve věži, kompletně vyměnit klempířské prvky, opravit venkovní schodiště, opravit truhlářské a kovářské detaily a mnoho dalšího. </w:t>
      </w:r>
    </w:p>
    <w:p w14:paraId="0D5EB81E" w14:textId="008ED54A" w:rsidR="00AB2DBB" w:rsidRPr="006A4828" w:rsidRDefault="00B4118B" w:rsidP="00D4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Farnost proto připravila </w:t>
      </w:r>
      <w:r w:rsidR="00783C81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projekt na rozsáhlou opravu kostela</w:t>
      </w:r>
      <w:r w:rsidR="00934672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po získání stavebního povolení </w:t>
      </w:r>
      <w:r w:rsidR="00BF5DCF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vypsala výběrové řízení </w:t>
      </w:r>
      <w:r w:rsidR="004B4A01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dodavatele stavebních prací. </w:t>
      </w:r>
      <w:r w:rsidR="00EB6A7A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Ř</w:t>
      </w:r>
      <w:r w:rsidR="001B7E8E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emeslníci</w:t>
      </w:r>
      <w:r w:rsidR="00EB6A7A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začali </w:t>
      </w:r>
      <w:r w:rsidR="00C56105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2737F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56105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opravou</w:t>
      </w:r>
      <w:r w:rsidR="0002737F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letos v květnu</w:t>
      </w:r>
      <w:r w:rsidR="00C56105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Hotovo </w:t>
      </w:r>
      <w:r w:rsidR="0002737F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by mělo být již v</w:t>
      </w:r>
      <w:r w:rsidR="00C56105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 říjnu 2021 a celková částka potře</w:t>
      </w:r>
      <w:r w:rsidR="009858F3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4A1EC6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ná</w:t>
      </w:r>
      <w:r w:rsidR="00C56105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r w:rsidR="004A1EC6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dokončení díla </w:t>
      </w:r>
      <w:r w:rsidR="009858F3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činí asi 6 mil. Kč.</w:t>
      </w:r>
      <w:r w:rsidR="00217B21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Velkou část fin</w:t>
      </w:r>
      <w:r w:rsidR="004E53A9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17B21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nč</w:t>
      </w:r>
      <w:r w:rsidR="004E53A9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217B21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ích prostř</w:t>
      </w:r>
      <w:r w:rsidR="004E53A9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17B21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dků bude nutno t</w:t>
      </w:r>
      <w:r w:rsidR="000E6E95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ep</w:t>
      </w:r>
      <w:r w:rsidR="00217B21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rve získat od </w:t>
      </w:r>
      <w:r w:rsidR="004E53A9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sponzorů, nadací a soukromých dár</w:t>
      </w:r>
      <w:r w:rsidR="000E6E95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E53A9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ů.</w:t>
      </w:r>
      <w:r w:rsidR="00F75DC3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Dárci mají možnost „adoptovat“ si jednotlivé čás</w:t>
      </w:r>
      <w:r w:rsidR="00F75DC3" w:rsidRPr="006A48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ti</w:t>
      </w:r>
      <w:r w:rsidR="00F75DC3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oprav a </w:t>
      </w:r>
      <w:r w:rsidR="00F75DC3" w:rsidRPr="006A4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 některých položek pak získají právo umístit pamětní tabulku se jménem v objektu kostela.</w:t>
      </w:r>
    </w:p>
    <w:p w14:paraId="56637411" w14:textId="07710D97" w:rsidR="00C17688" w:rsidRPr="006A4828" w:rsidRDefault="00B5176F" w:rsidP="00D475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„</w:t>
      </w:r>
      <w:r w:rsidR="00B84CAA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Kostel vnímám</w:t>
      </w:r>
      <w:r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</w:t>
      </w:r>
      <w:r w:rsidR="00B84CAA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jako kulturní bohatství, které symbolizuje i naše hodnotové kořeny.</w:t>
      </w:r>
      <w:r w:rsidR="00673B77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</w:t>
      </w:r>
      <w:r w:rsidR="00B84CAA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rojektem </w:t>
      </w:r>
      <w:r w:rsidR="00673B77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opravy kostela </w:t>
      </w:r>
      <w:r w:rsidR="00B84CAA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nav</w:t>
      </w:r>
      <w:r w:rsidR="00377F49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azujeme</w:t>
      </w:r>
      <w:r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</w:t>
      </w:r>
      <w:r w:rsidR="00B84CAA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 práci předchozích generací, které kostel postavily a udržovaly a my jej chceme zase v pořádku předat dalším generacím.</w:t>
      </w:r>
      <w:r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 navíc </w:t>
      </w:r>
      <w:r w:rsidR="00C9054E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chceme</w:t>
      </w:r>
      <w:r w:rsidR="00AA4110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9054E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dokončit </w:t>
      </w:r>
      <w:r w:rsidR="0079580E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původní </w:t>
      </w:r>
      <w:r w:rsidR="006646B3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dílo </w:t>
      </w:r>
      <w:r w:rsidR="00C9054E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architekt</w:t>
      </w:r>
      <w:r w:rsidR="006646B3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 Jaroslava Čermáka</w:t>
      </w:r>
      <w:r w:rsidR="0079580E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C17688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protože </w:t>
      </w:r>
      <w:r w:rsidR="003874CF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jeho </w:t>
      </w:r>
      <w:r w:rsidR="00C17688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původní </w:t>
      </w:r>
      <w:r w:rsidR="008B7791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plán </w:t>
      </w:r>
      <w:r w:rsidR="00B55009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nebyl </w:t>
      </w:r>
      <w:r w:rsidR="00E81785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dosud</w:t>
      </w:r>
      <w:r w:rsidR="009756D9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874CF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plně zrealizován</w:t>
      </w:r>
      <w:r w:rsidR="00797EB6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79580E" w:rsidRPr="006A4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</w:t>
      </w:r>
      <w:r w:rsidR="0079580E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dodává</w:t>
      </w:r>
      <w:r w:rsidR="009F0BEB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 Josef. </w:t>
      </w:r>
      <w:r w:rsidR="00DA307A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kostele budou tedy </w:t>
      </w:r>
      <w:r w:rsidR="009F15CF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proveden</w:t>
      </w:r>
      <w:r w:rsidR="00DA307A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9F15CF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finální štukové omítky </w:t>
      </w:r>
      <w:r w:rsidR="00E23989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9F15CF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barevným nátěrem</w:t>
      </w:r>
      <w:r w:rsidR="00A96FA4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9F15CF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instal</w:t>
      </w:r>
      <w:r w:rsidR="00DA307A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ovány</w:t>
      </w:r>
      <w:r w:rsidR="009F15CF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věžní hodin</w:t>
      </w:r>
      <w:r w:rsidR="00DA307A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A96FA4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podle původních návrhů arch</w:t>
      </w:r>
      <w:r w:rsidR="00A80979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26DBC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J. </w:t>
      </w:r>
      <w:r w:rsidR="00A80979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Čermáka.</w:t>
      </w:r>
    </w:p>
    <w:p w14:paraId="4CDFFA8E" w14:textId="5C053252" w:rsidR="00C9054E" w:rsidRPr="006A4828" w:rsidRDefault="00A80979" w:rsidP="00D475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Během opravy kostela bude také nově </w:t>
      </w:r>
      <w:r w:rsidR="006F05F1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instalováno</w:t>
      </w:r>
      <w:r w:rsidR="001433A6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venkovní nasvícení kostela tak, aby se stal skutečnou dominantou celé čtvrti.</w:t>
      </w:r>
      <w:r w:rsidR="001340B6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0D4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 realizovaného </w:t>
      </w:r>
      <w:r w:rsidR="009F0BEB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projektu </w:t>
      </w:r>
      <w:r w:rsidR="003330D4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bude mít </w:t>
      </w:r>
      <w:r w:rsidR="00C9054E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užitek </w:t>
      </w:r>
      <w:r w:rsidR="003330D4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C9054E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širok</w:t>
      </w:r>
      <w:r w:rsidR="003330D4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C9054E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veřejnost</w:t>
      </w:r>
      <w:r w:rsidR="003330D4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9054E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parkov</w:t>
      </w:r>
      <w:r w:rsidR="00831EC1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C9054E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1EC1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plochy</w:t>
      </w:r>
      <w:r w:rsidR="00C9054E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1EC1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kolem</w:t>
      </w:r>
      <w:r w:rsidR="00C9054E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kostela </w:t>
      </w:r>
      <w:r w:rsidR="00694E1E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bud</w:t>
      </w:r>
      <w:r w:rsidR="00831EC1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="00694E1E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upraven</w:t>
      </w:r>
      <w:r w:rsidR="00831EC1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694E1E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54E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jako místo setkávání pro návštěvníky </w:t>
      </w:r>
      <w:r w:rsidR="00694E1E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9054E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nabídn</w:t>
      </w:r>
      <w:r w:rsidR="00831EC1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ou i</w:t>
      </w:r>
      <w:r w:rsidR="00C9054E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prostor pro relaxaci a odpočinek</w:t>
      </w:r>
      <w:r w:rsidR="00831EC1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9054E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lavičky, zeleň atd.</w:t>
      </w:r>
      <w:r w:rsidR="00CE7B98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31EC1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6863BB" w14:textId="77777777" w:rsidR="001340B6" w:rsidRPr="006A4828" w:rsidRDefault="001340B6" w:rsidP="00D475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A4C5AF" w14:textId="77777777" w:rsidR="0025283E" w:rsidRPr="006A4828" w:rsidRDefault="0025283E" w:rsidP="002528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48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Salesiánská farnost u sv. Vojtěcha</w:t>
      </w:r>
    </w:p>
    <w:p w14:paraId="6940AE9A" w14:textId="77777777" w:rsidR="0025283E" w:rsidRPr="006A4828" w:rsidRDefault="0025283E" w:rsidP="00252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6A4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Salesiáni v Českých Budějovicích nabízejí pro širokou veřejnost celou řadu aktivit:</w:t>
      </w:r>
    </w:p>
    <w:p w14:paraId="71773697" w14:textId="77777777" w:rsidR="0025283E" w:rsidRPr="006A4828" w:rsidRDefault="0025283E" w:rsidP="00252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6A4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duchovní služba (bohoslužby, křty, svatby, pohřby, vzdělávání, charita)</w:t>
      </w:r>
    </w:p>
    <w:p w14:paraId="0576273C" w14:textId="77777777" w:rsidR="0025283E" w:rsidRPr="006A4828" w:rsidRDefault="0025283E" w:rsidP="00252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6A4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tábory a víkendové akce pro děti a mládež</w:t>
      </w:r>
    </w:p>
    <w:p w14:paraId="20CBDD53" w14:textId="77777777" w:rsidR="0025283E" w:rsidRPr="006A4828" w:rsidRDefault="0025283E" w:rsidP="00252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6A4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zájmové kroužky (např. lezecký, hudební, keramický, …)</w:t>
      </w:r>
    </w:p>
    <w:p w14:paraId="47F6794A" w14:textId="77777777" w:rsidR="0025283E" w:rsidRPr="006A4828" w:rsidRDefault="0025283E" w:rsidP="00252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6A4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poradenství pro širokou veřejnost (záležitosti právní, sociální, finanční apod.)</w:t>
      </w:r>
    </w:p>
    <w:p w14:paraId="5597F84E" w14:textId="77777777" w:rsidR="0025283E" w:rsidRPr="006A4828" w:rsidRDefault="0025283E" w:rsidP="00252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6A4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- kulturní akce (salesiánský ples, koncerty – např. Hradišťan, Prague Cello </w:t>
      </w:r>
      <w:proofErr w:type="spellStart"/>
      <w:r w:rsidRPr="006A4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Quartet</w:t>
      </w:r>
      <w:proofErr w:type="spellEnd"/>
      <w:r w:rsidRPr="006A4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svatovojtěšská pouť)</w:t>
      </w:r>
    </w:p>
    <w:p w14:paraId="421D9BCE" w14:textId="77777777" w:rsidR="0025283E" w:rsidRPr="006A4828" w:rsidRDefault="0025283E" w:rsidP="00252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6A4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základní umělecká škola (hudební vzdělávání dětí, muzikály, koncerty dětí)</w:t>
      </w:r>
    </w:p>
    <w:p w14:paraId="04EF1504" w14:textId="77777777" w:rsidR="0025283E" w:rsidRPr="006A4828" w:rsidRDefault="0025283E" w:rsidP="00252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6A4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- pravidelné akce pro různé věkové skupiny (setkávání seniorů, manželské večery, setkávání dospívajících)</w:t>
      </w:r>
    </w:p>
    <w:p w14:paraId="6305F27F" w14:textId="77777777" w:rsidR="0025283E" w:rsidRPr="006A4828" w:rsidRDefault="0025283E" w:rsidP="00252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6A4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setkávání studentů z Jihočeské univerzity (přednášky, víkendovky, akce)</w:t>
      </w:r>
    </w:p>
    <w:p w14:paraId="7634ED3E" w14:textId="77777777" w:rsidR="0025283E" w:rsidRPr="006A4828" w:rsidRDefault="0025283E" w:rsidP="00252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6A4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práce s ohroženou a sociálně znevýhodněnou mládeží</w:t>
      </w:r>
    </w:p>
    <w:p w14:paraId="677E4E12" w14:textId="77777777" w:rsidR="0025283E" w:rsidRPr="006A4828" w:rsidRDefault="0025283E" w:rsidP="00252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6A4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chov včel (praktická práce s dětmi)</w:t>
      </w:r>
    </w:p>
    <w:p w14:paraId="73FF6140" w14:textId="77777777" w:rsidR="0025283E" w:rsidRPr="006A4828" w:rsidRDefault="0025283E" w:rsidP="00D475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35E5DC" w14:textId="7385EDC4" w:rsidR="005C0AA4" w:rsidRPr="006A4828" w:rsidRDefault="005C0AA4" w:rsidP="00D475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48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kostelu sv. Vojt</w:t>
      </w:r>
      <w:r w:rsidR="00DC791D" w:rsidRPr="006A48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ě</w:t>
      </w:r>
      <w:r w:rsidRPr="006A48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cha</w:t>
      </w:r>
    </w:p>
    <w:p w14:paraId="759DD3B1" w14:textId="6F8A4785" w:rsidR="003D33BF" w:rsidRPr="006A4828" w:rsidRDefault="008C5B47" w:rsidP="00D475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Kostel projektoval arch. Jaroslav Čermák, významný architekt moderního slohu – funkcionalistické sakrální architektury. </w:t>
      </w:r>
      <w:r w:rsidR="00947B2B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Velmi známým dílem </w:t>
      </w:r>
      <w:r w:rsidR="000C591F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J. Čermáka </w:t>
      </w:r>
      <w:r w:rsidR="00947B2B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je kostel sv. Jana Nepomuckého v Praze-Košířích.</w:t>
      </w:r>
      <w:r w:rsidR="000C591F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Sv. Vojtěch</w:t>
      </w:r>
      <w:r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byl dostavěn těsně před 2. světovou válkou v r</w:t>
      </w:r>
      <w:r w:rsidR="00AB75CA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oce</w:t>
      </w:r>
      <w:r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1939, ale kvůli válce proběhlo biskupské svěcení biskupem Josefem </w:t>
      </w:r>
      <w:proofErr w:type="spellStart"/>
      <w:r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Hlouchem</w:t>
      </w:r>
      <w:proofErr w:type="spellEnd"/>
      <w:r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až 12. října 1947. Válka a poválečný politický vývoj byly zřejmě také příčinou toho, že kostel vlastně nikdy nebyl úplně dokončen podle původních plánů arch. Čermáka</w:t>
      </w:r>
      <w:r w:rsidR="006F05F1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0647C" w:rsidRPr="006A4828">
        <w:rPr>
          <w:rFonts w:ascii="Times New Roman" w:hAnsi="Times New Roman" w:cs="Times New Roman"/>
          <w:color w:val="000000" w:themeColor="text1"/>
          <w:sz w:val="24"/>
          <w:szCs w:val="24"/>
        </w:rPr>
        <w:t>Kvůli vysoké architektonické hodnotě byl sv. Vojtěch v roce 2019 zařazen do Ústředního seznamu kulturních památek České republiky.</w:t>
      </w:r>
    </w:p>
    <w:p w14:paraId="223F51F5" w14:textId="73B62840" w:rsidR="003D33BF" w:rsidRDefault="003D33BF" w:rsidP="00D4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63661A" w14:textId="77777777" w:rsidR="0009668A" w:rsidRPr="00157D68" w:rsidRDefault="0009668A" w:rsidP="000966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7D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 KONEC –</w:t>
      </w:r>
    </w:p>
    <w:p w14:paraId="7C50CE1B" w14:textId="77777777" w:rsidR="0009668A" w:rsidRPr="00157D68" w:rsidRDefault="0009668A" w:rsidP="00096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FD9C5" w14:textId="77777777" w:rsidR="0009668A" w:rsidRPr="00157D68" w:rsidRDefault="0009668A" w:rsidP="00096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Kontakt v případě dotazů:</w:t>
      </w:r>
    </w:p>
    <w:p w14:paraId="6C522D0F" w14:textId="77777777" w:rsidR="0009668A" w:rsidRPr="00157D68" w:rsidRDefault="0009668A" w:rsidP="00096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79821" w14:textId="77777777" w:rsidR="0009668A" w:rsidRPr="00157D68" w:rsidRDefault="0009668A" w:rsidP="00096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Petr Samec</w:t>
      </w:r>
    </w:p>
    <w:p w14:paraId="7DB3F13E" w14:textId="77777777" w:rsidR="0009668A" w:rsidRPr="00157D68" w:rsidRDefault="0009668A" w:rsidP="00096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Tiskový mluvčí</w:t>
      </w:r>
    </w:p>
    <w:p w14:paraId="7B3ACDC2" w14:textId="77777777" w:rsidR="0009668A" w:rsidRPr="00157D68" w:rsidRDefault="0009668A" w:rsidP="00096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Biskupství českobudějovické</w:t>
      </w:r>
    </w:p>
    <w:p w14:paraId="19F47D98" w14:textId="77777777" w:rsidR="0009668A" w:rsidRPr="00157D68" w:rsidRDefault="0009668A" w:rsidP="00096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Tel.: 606 757 997</w:t>
      </w:r>
    </w:p>
    <w:p w14:paraId="5382FC45" w14:textId="77777777" w:rsidR="0009668A" w:rsidRPr="00157D68" w:rsidRDefault="0009668A" w:rsidP="00096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E-mail: samec@bcb.cz</w:t>
      </w:r>
    </w:p>
    <w:p w14:paraId="6314CAEA" w14:textId="77777777" w:rsidR="0009668A" w:rsidRPr="002E2D50" w:rsidRDefault="0009668A" w:rsidP="0009668A">
      <w:pPr>
        <w:pStyle w:val="-wm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4A760324" w14:textId="77777777" w:rsidR="0009668A" w:rsidRPr="006A4828" w:rsidRDefault="0009668A" w:rsidP="00D4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9668A" w:rsidRPr="006A4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15AB4"/>
    <w:multiLevelType w:val="multilevel"/>
    <w:tmpl w:val="FCAACB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54572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94"/>
    <w:rsid w:val="00010C22"/>
    <w:rsid w:val="0002737F"/>
    <w:rsid w:val="000504B7"/>
    <w:rsid w:val="00076F6B"/>
    <w:rsid w:val="0009668A"/>
    <w:rsid w:val="000A44DC"/>
    <w:rsid w:val="000C591F"/>
    <w:rsid w:val="000E6E95"/>
    <w:rsid w:val="000F6BD5"/>
    <w:rsid w:val="00123BC3"/>
    <w:rsid w:val="00124250"/>
    <w:rsid w:val="001340B6"/>
    <w:rsid w:val="001433A6"/>
    <w:rsid w:val="00160B08"/>
    <w:rsid w:val="00187DD1"/>
    <w:rsid w:val="00190703"/>
    <w:rsid w:val="001B4901"/>
    <w:rsid w:val="001B7E8E"/>
    <w:rsid w:val="001D0134"/>
    <w:rsid w:val="001E4C47"/>
    <w:rsid w:val="00215728"/>
    <w:rsid w:val="00217B21"/>
    <w:rsid w:val="0025283E"/>
    <w:rsid w:val="00270DB4"/>
    <w:rsid w:val="002724AD"/>
    <w:rsid w:val="00273A85"/>
    <w:rsid w:val="00276F76"/>
    <w:rsid w:val="002B0947"/>
    <w:rsid w:val="002D74BF"/>
    <w:rsid w:val="00314F7B"/>
    <w:rsid w:val="003208A3"/>
    <w:rsid w:val="003330D4"/>
    <w:rsid w:val="003644D8"/>
    <w:rsid w:val="00376749"/>
    <w:rsid w:val="00377F49"/>
    <w:rsid w:val="003874CF"/>
    <w:rsid w:val="003A2100"/>
    <w:rsid w:val="003A49DE"/>
    <w:rsid w:val="003D33BF"/>
    <w:rsid w:val="003F2329"/>
    <w:rsid w:val="00410E87"/>
    <w:rsid w:val="004232EB"/>
    <w:rsid w:val="00495ABC"/>
    <w:rsid w:val="004A1EC6"/>
    <w:rsid w:val="004B4A01"/>
    <w:rsid w:val="004C6AA2"/>
    <w:rsid w:val="004D5594"/>
    <w:rsid w:val="004E1E08"/>
    <w:rsid w:val="004E53A9"/>
    <w:rsid w:val="00525FEB"/>
    <w:rsid w:val="005450E9"/>
    <w:rsid w:val="005C0AA4"/>
    <w:rsid w:val="005F578C"/>
    <w:rsid w:val="006075BC"/>
    <w:rsid w:val="006646B3"/>
    <w:rsid w:val="00673B77"/>
    <w:rsid w:val="00676876"/>
    <w:rsid w:val="0068370D"/>
    <w:rsid w:val="0069085B"/>
    <w:rsid w:val="00694E1E"/>
    <w:rsid w:val="006A4828"/>
    <w:rsid w:val="006D2887"/>
    <w:rsid w:val="006E7140"/>
    <w:rsid w:val="006F05F1"/>
    <w:rsid w:val="006F2DE7"/>
    <w:rsid w:val="00712573"/>
    <w:rsid w:val="00717029"/>
    <w:rsid w:val="00745189"/>
    <w:rsid w:val="00783C81"/>
    <w:rsid w:val="0079580E"/>
    <w:rsid w:val="007977FF"/>
    <w:rsid w:val="00797EB6"/>
    <w:rsid w:val="007A2750"/>
    <w:rsid w:val="007B47FE"/>
    <w:rsid w:val="007F6594"/>
    <w:rsid w:val="008076CB"/>
    <w:rsid w:val="00826DBC"/>
    <w:rsid w:val="00831EC1"/>
    <w:rsid w:val="00836B5C"/>
    <w:rsid w:val="00853151"/>
    <w:rsid w:val="008A0E13"/>
    <w:rsid w:val="008B0DA2"/>
    <w:rsid w:val="008B28E3"/>
    <w:rsid w:val="008B7791"/>
    <w:rsid w:val="008C2A1A"/>
    <w:rsid w:val="008C5B47"/>
    <w:rsid w:val="008D421B"/>
    <w:rsid w:val="008D684F"/>
    <w:rsid w:val="008E0698"/>
    <w:rsid w:val="00907460"/>
    <w:rsid w:val="00932B32"/>
    <w:rsid w:val="00934672"/>
    <w:rsid w:val="00947B2B"/>
    <w:rsid w:val="00955304"/>
    <w:rsid w:val="009756D9"/>
    <w:rsid w:val="009858F3"/>
    <w:rsid w:val="0098639F"/>
    <w:rsid w:val="00987C66"/>
    <w:rsid w:val="009A3592"/>
    <w:rsid w:val="009A619B"/>
    <w:rsid w:val="009D672E"/>
    <w:rsid w:val="009D6FA9"/>
    <w:rsid w:val="009F0BEB"/>
    <w:rsid w:val="009F15CF"/>
    <w:rsid w:val="00A04023"/>
    <w:rsid w:val="00A26843"/>
    <w:rsid w:val="00A330DA"/>
    <w:rsid w:val="00A428A5"/>
    <w:rsid w:val="00A65917"/>
    <w:rsid w:val="00A80979"/>
    <w:rsid w:val="00A82F83"/>
    <w:rsid w:val="00A863A8"/>
    <w:rsid w:val="00A90CAF"/>
    <w:rsid w:val="00A93CD7"/>
    <w:rsid w:val="00A96FA4"/>
    <w:rsid w:val="00AA4110"/>
    <w:rsid w:val="00AB2DBB"/>
    <w:rsid w:val="00AB75CA"/>
    <w:rsid w:val="00AF7BB5"/>
    <w:rsid w:val="00B269CC"/>
    <w:rsid w:val="00B4118B"/>
    <w:rsid w:val="00B5176F"/>
    <w:rsid w:val="00B52D4D"/>
    <w:rsid w:val="00B55009"/>
    <w:rsid w:val="00B570BE"/>
    <w:rsid w:val="00B84249"/>
    <w:rsid w:val="00B84CAA"/>
    <w:rsid w:val="00BB173F"/>
    <w:rsid w:val="00BB2C10"/>
    <w:rsid w:val="00BB4564"/>
    <w:rsid w:val="00BE5B4F"/>
    <w:rsid w:val="00BF0233"/>
    <w:rsid w:val="00BF5DCF"/>
    <w:rsid w:val="00C0508E"/>
    <w:rsid w:val="00C0598E"/>
    <w:rsid w:val="00C0647C"/>
    <w:rsid w:val="00C17688"/>
    <w:rsid w:val="00C24F23"/>
    <w:rsid w:val="00C35F07"/>
    <w:rsid w:val="00C56105"/>
    <w:rsid w:val="00C647C8"/>
    <w:rsid w:val="00C7333A"/>
    <w:rsid w:val="00C77565"/>
    <w:rsid w:val="00C9054E"/>
    <w:rsid w:val="00CA7E42"/>
    <w:rsid w:val="00CE7B98"/>
    <w:rsid w:val="00D35B1C"/>
    <w:rsid w:val="00D47576"/>
    <w:rsid w:val="00D50FDE"/>
    <w:rsid w:val="00D7627D"/>
    <w:rsid w:val="00DA307A"/>
    <w:rsid w:val="00DA509F"/>
    <w:rsid w:val="00DC791D"/>
    <w:rsid w:val="00DE4F6D"/>
    <w:rsid w:val="00E06280"/>
    <w:rsid w:val="00E116EA"/>
    <w:rsid w:val="00E23989"/>
    <w:rsid w:val="00E716F8"/>
    <w:rsid w:val="00E807CF"/>
    <w:rsid w:val="00E81785"/>
    <w:rsid w:val="00E91AC6"/>
    <w:rsid w:val="00EA01A6"/>
    <w:rsid w:val="00EB04D7"/>
    <w:rsid w:val="00EB6A7A"/>
    <w:rsid w:val="00EF5D16"/>
    <w:rsid w:val="00F02E37"/>
    <w:rsid w:val="00F0751C"/>
    <w:rsid w:val="00F106A5"/>
    <w:rsid w:val="00F53D29"/>
    <w:rsid w:val="00F75DC3"/>
    <w:rsid w:val="00F87276"/>
    <w:rsid w:val="00FA6923"/>
    <w:rsid w:val="00FC08F2"/>
    <w:rsid w:val="00FD36D3"/>
    <w:rsid w:val="00F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F9B1"/>
  <w15:chartTrackingRefBased/>
  <w15:docId w15:val="{B845EBE9-3076-48B4-A175-C5F408A4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D3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A6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D33B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85315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116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16EA"/>
    <w:rPr>
      <w:color w:val="605E5C"/>
      <w:shd w:val="clear" w:color="auto" w:fill="E1DFDD"/>
    </w:rPr>
  </w:style>
  <w:style w:type="paragraph" w:customStyle="1" w:styleId="-wm-msolistparagraph">
    <w:name w:val="-wm-msolistparagraph"/>
    <w:basedOn w:val="Normln"/>
    <w:rsid w:val="0009668A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66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67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708">
              <w:marLeft w:val="0"/>
              <w:marRight w:val="0"/>
              <w:marTop w:val="0"/>
              <w:marBottom w:val="0"/>
              <w:divBdr>
                <w:top w:val="single" w:sz="2" w:space="8" w:color="AD1A25"/>
                <w:left w:val="single" w:sz="2" w:space="0" w:color="AD1A25"/>
                <w:bottom w:val="single" w:sz="2" w:space="0" w:color="AD1A25"/>
                <w:right w:val="single" w:sz="2" w:space="0" w:color="AD1A25"/>
              </w:divBdr>
            </w:div>
          </w:divsChild>
        </w:div>
        <w:div w:id="546533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1449">
              <w:marLeft w:val="0"/>
              <w:marRight w:val="0"/>
              <w:marTop w:val="0"/>
              <w:marBottom w:val="0"/>
              <w:divBdr>
                <w:top w:val="single" w:sz="2" w:space="0" w:color="AD1A25"/>
                <w:left w:val="single" w:sz="2" w:space="0" w:color="AD1A25"/>
                <w:bottom w:val="single" w:sz="2" w:space="0" w:color="AD1A25"/>
                <w:right w:val="single" w:sz="2" w:space="0" w:color="AD1A25"/>
              </w:divBdr>
            </w:div>
          </w:divsChild>
        </w:div>
      </w:divsChild>
    </w:div>
    <w:div w:id="2085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Samec Petr</dc:creator>
  <cp:keywords/>
  <dc:description/>
  <cp:lastModifiedBy>Samec Petr</cp:lastModifiedBy>
  <cp:revision>5</cp:revision>
  <dcterms:created xsi:type="dcterms:W3CDTF">2023-05-16T12:58:00Z</dcterms:created>
  <dcterms:modified xsi:type="dcterms:W3CDTF">2023-05-16T13:00:00Z</dcterms:modified>
</cp:coreProperties>
</file>