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F922" w14:textId="77777777" w:rsidR="00D7110D" w:rsidRDefault="00D7110D" w:rsidP="00D711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noProof/>
        </w:rPr>
        <w:drawing>
          <wp:inline distT="0" distB="0" distL="0" distR="0" wp14:anchorId="1C5F30C2" wp14:editId="0ADE4D7C">
            <wp:extent cx="3699510" cy="866775"/>
            <wp:effectExtent l="0" t="0" r="0" b="0"/>
            <wp:docPr id="1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26E4F" w14:textId="77777777" w:rsidR="00D7110D" w:rsidRDefault="00D7110D" w:rsidP="00D711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298EA830" w14:textId="77777777" w:rsidR="00D7110D" w:rsidRDefault="00D7110D" w:rsidP="00D711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D4F3AB5" wp14:editId="338BEF1F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5772150" cy="0"/>
                <wp:effectExtent l="635" t="3810" r="0" b="3810"/>
                <wp:wrapNone/>
                <wp:docPr id="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2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85C39" id="Přímá spojnice 1" o:spid="_x0000_s1026" style="position:absolute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" from="403.3pt,12pt" to="85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" o:allowincell="f" strokeweight=".5pt">
                <v:stroke joinstyle="miter"/>
                <w10:wrap anchorx="margin"/>
              </v:line>
            </w:pict>
          </mc:Fallback>
        </mc:AlternateContent>
      </w:r>
    </w:p>
    <w:p w14:paraId="60D70AF5" w14:textId="77777777" w:rsidR="00D7110D" w:rsidRDefault="00D7110D" w:rsidP="00D7110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34CC4AD2" w14:textId="77777777" w:rsidR="00D7110D" w:rsidRPr="002E2D50" w:rsidRDefault="00D7110D" w:rsidP="00D7110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E2D50">
        <w:rPr>
          <w:rFonts w:ascii="Times New Roman" w:hAnsi="Times New Roman" w:cs="Times New Roman"/>
          <w:sz w:val="36"/>
          <w:szCs w:val="36"/>
        </w:rPr>
        <w:t>TISKOVÁ ZPRÁVA:</w:t>
      </w:r>
    </w:p>
    <w:p w14:paraId="25B8DB44" w14:textId="2528AD2C" w:rsidR="00EF6C63" w:rsidRPr="00A542EA" w:rsidRDefault="00EF6C63" w:rsidP="00EF6C63">
      <w:pPr>
        <w:pStyle w:val="Normlnweb"/>
        <w:jc w:val="center"/>
        <w:rPr>
          <w:rStyle w:val="Siln"/>
          <w:sz w:val="36"/>
          <w:szCs w:val="36"/>
        </w:rPr>
      </w:pPr>
      <w:r w:rsidRPr="00A542EA">
        <w:rPr>
          <w:rStyle w:val="Siln"/>
          <w:sz w:val="36"/>
          <w:szCs w:val="36"/>
        </w:rPr>
        <w:t>Díky Požehnanému ležáku Budějovického Budvaru získá Diecézní charita České Budějovice přes 200 tisíc korun</w:t>
      </w:r>
    </w:p>
    <w:p w14:paraId="25B8DB46" w14:textId="254D682D" w:rsidR="00634616" w:rsidRPr="00A542EA" w:rsidRDefault="00634616" w:rsidP="00A542EA">
      <w:pPr>
        <w:pStyle w:val="Normlnweb"/>
        <w:spacing w:before="0" w:beforeAutospacing="0" w:after="0" w:afterAutospacing="0"/>
        <w:jc w:val="both"/>
      </w:pPr>
      <w:r w:rsidRPr="00A542EA">
        <w:rPr>
          <w:rStyle w:val="Siln"/>
        </w:rPr>
        <w:t xml:space="preserve">České Budějovice, </w:t>
      </w:r>
      <w:r w:rsidR="002358BA" w:rsidRPr="00A542EA">
        <w:rPr>
          <w:rStyle w:val="Siln"/>
        </w:rPr>
        <w:t>18.</w:t>
      </w:r>
      <w:r w:rsidR="00A542EA">
        <w:rPr>
          <w:rStyle w:val="Siln"/>
        </w:rPr>
        <w:t xml:space="preserve"> </w:t>
      </w:r>
      <w:r w:rsidR="002358BA" w:rsidRPr="00A542EA">
        <w:rPr>
          <w:rStyle w:val="Siln"/>
        </w:rPr>
        <w:t>ledna 2021</w:t>
      </w:r>
      <w:r w:rsidR="002358BA" w:rsidRPr="00A542EA">
        <w:t xml:space="preserve"> </w:t>
      </w:r>
      <w:r w:rsidR="00A542EA" w:rsidRPr="00A542EA">
        <w:t xml:space="preserve">– </w:t>
      </w:r>
      <w:r w:rsidR="00727AE9" w:rsidRPr="00A542EA">
        <w:t>Již tradičně probíhal v Českých Budějovicích během adventu prodej Požehnaného ležáku Budějovického Budvaru</w:t>
      </w:r>
      <w:r w:rsidRPr="00A542EA">
        <w:t xml:space="preserve">. Pivo bylo ze zvláštní várky, kterou loni </w:t>
      </w:r>
      <w:r w:rsidR="00727AE9" w:rsidRPr="00A542EA">
        <w:t xml:space="preserve">11.září </w:t>
      </w:r>
      <w:r w:rsidRPr="00A542EA">
        <w:t xml:space="preserve">požehnal </w:t>
      </w:r>
      <w:proofErr w:type="spellStart"/>
      <w:r w:rsidRPr="00A542EA">
        <w:t>Mons</w:t>
      </w:r>
      <w:proofErr w:type="spellEnd"/>
      <w:r w:rsidRPr="00A542EA">
        <w:t xml:space="preserve">. Vlastimil Kročil, biskup českobudějovický. </w:t>
      </w:r>
      <w:r w:rsidR="002358BA" w:rsidRPr="00A542EA">
        <w:t xml:space="preserve">Smyslem projektu je získání finančních prostředků pro Diecézní charitu České Budějovice za aktivní účasti široké veřejnosti. </w:t>
      </w:r>
    </w:p>
    <w:p w14:paraId="59016CAD" w14:textId="77777777" w:rsidR="00A542EA" w:rsidRDefault="00EF6C63" w:rsidP="00A5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2EA">
        <w:rPr>
          <w:rFonts w:ascii="Times New Roman" w:hAnsi="Times New Roman" w:cs="Times New Roman"/>
          <w:sz w:val="24"/>
          <w:szCs w:val="24"/>
        </w:rPr>
        <w:t xml:space="preserve">Prodej Požehnaného ležáku probíhal v předvánočním čase ve stánku u českobudějovické katedrály sv. Mikuláše. Během adventních dnů se prodalo více než 1500 lahví a načepovalo zhruba 1500 půllitrů této speciální várky piva. </w:t>
      </w:r>
      <w:r w:rsidRPr="00A542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Požehnaný ležák byl uvařen podle stejné receptury, jako světlý ležák </w:t>
      </w:r>
      <w:proofErr w:type="spellStart"/>
      <w:r w:rsidRPr="00A542EA">
        <w:rPr>
          <w:rFonts w:ascii="Times New Roman" w:eastAsia="Times New Roman" w:hAnsi="Times New Roman" w:cs="Times New Roman"/>
          <w:sz w:val="24"/>
          <w:szCs w:val="24"/>
          <w:lang w:eastAsia="cs-CZ"/>
        </w:rPr>
        <w:t>Budweiser</w:t>
      </w:r>
      <w:proofErr w:type="spellEnd"/>
      <w:r w:rsidRPr="00A542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Budvar </w:t>
      </w:r>
      <w:proofErr w:type="spellStart"/>
      <w:r w:rsidRPr="00A542EA">
        <w:rPr>
          <w:rFonts w:ascii="Times New Roman" w:eastAsia="Times New Roman" w:hAnsi="Times New Roman" w:cs="Times New Roman"/>
          <w:sz w:val="24"/>
          <w:szCs w:val="24"/>
          <w:lang w:eastAsia="cs-CZ"/>
        </w:rPr>
        <w:t>Original</w:t>
      </w:r>
      <w:proofErr w:type="spellEnd"/>
      <w:r w:rsidRPr="00A542EA">
        <w:rPr>
          <w:rFonts w:ascii="Times New Roman" w:eastAsia="Times New Roman" w:hAnsi="Times New Roman" w:cs="Times New Roman"/>
          <w:sz w:val="24"/>
          <w:szCs w:val="24"/>
          <w:lang w:eastAsia="cs-CZ"/>
        </w:rPr>
        <w:t>. Ten se vyváží do více než 70 zemí po celém světě.</w:t>
      </w:r>
    </w:p>
    <w:p w14:paraId="25B8DB48" w14:textId="7E17255D" w:rsidR="00C516E7" w:rsidRPr="00A542EA" w:rsidRDefault="00634616" w:rsidP="00A5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2EA">
        <w:rPr>
          <w:rStyle w:val="Zdraznn"/>
          <w:rFonts w:ascii="Times New Roman" w:hAnsi="Times New Roman" w:cs="Times New Roman"/>
          <w:bCs/>
          <w:sz w:val="24"/>
          <w:szCs w:val="24"/>
        </w:rPr>
        <w:t xml:space="preserve">„Chtěl bych </w:t>
      </w:r>
      <w:r w:rsidR="00C516E7" w:rsidRPr="00A542EA">
        <w:rPr>
          <w:rStyle w:val="Zdraznn"/>
          <w:rFonts w:ascii="Times New Roman" w:hAnsi="Times New Roman" w:cs="Times New Roman"/>
          <w:bCs/>
          <w:sz w:val="24"/>
          <w:szCs w:val="24"/>
        </w:rPr>
        <w:t>poděkovat všem lidem, kteří si Požehnaný ležák</w:t>
      </w:r>
      <w:r w:rsidRPr="00A542EA">
        <w:rPr>
          <w:rStyle w:val="Zdraznn"/>
          <w:rFonts w:ascii="Times New Roman" w:hAnsi="Times New Roman" w:cs="Times New Roman"/>
          <w:bCs/>
          <w:sz w:val="24"/>
          <w:szCs w:val="24"/>
        </w:rPr>
        <w:t xml:space="preserve"> koupili. Díky nim jsme </w:t>
      </w:r>
      <w:r w:rsidR="00C516E7" w:rsidRPr="00A542EA">
        <w:rPr>
          <w:rStyle w:val="Zdraznn"/>
          <w:rFonts w:ascii="Times New Roman" w:hAnsi="Times New Roman" w:cs="Times New Roman"/>
          <w:bCs/>
          <w:sz w:val="24"/>
          <w:szCs w:val="24"/>
        </w:rPr>
        <w:t>vybrali 116</w:t>
      </w:r>
      <w:r w:rsidRPr="00A542EA">
        <w:rPr>
          <w:rStyle w:val="Zdraznn"/>
          <w:rFonts w:ascii="Times New Roman" w:hAnsi="Times New Roman" w:cs="Times New Roman"/>
          <w:bCs/>
          <w:sz w:val="24"/>
          <w:szCs w:val="24"/>
        </w:rPr>
        <w:t xml:space="preserve"> tisíc ko</w:t>
      </w:r>
      <w:r w:rsidR="00C516E7" w:rsidRPr="00A542EA">
        <w:rPr>
          <w:rStyle w:val="Zdraznn"/>
          <w:rFonts w:ascii="Times New Roman" w:hAnsi="Times New Roman" w:cs="Times New Roman"/>
          <w:bCs/>
          <w:sz w:val="24"/>
          <w:szCs w:val="24"/>
        </w:rPr>
        <w:t xml:space="preserve">run. Kvůli </w:t>
      </w:r>
      <w:r w:rsidR="002358BA" w:rsidRPr="00A542EA">
        <w:rPr>
          <w:rStyle w:val="Zdraznn"/>
          <w:rFonts w:ascii="Times New Roman" w:hAnsi="Times New Roman" w:cs="Times New Roman"/>
          <w:bCs/>
          <w:sz w:val="24"/>
          <w:szCs w:val="24"/>
        </w:rPr>
        <w:t>omezením spojených s koronavirovou krizí</w:t>
      </w:r>
      <w:r w:rsidR="00C516E7" w:rsidRPr="00A542EA">
        <w:rPr>
          <w:rStyle w:val="Zdraznn"/>
          <w:rFonts w:ascii="Times New Roman" w:hAnsi="Times New Roman" w:cs="Times New Roman"/>
          <w:bCs/>
          <w:sz w:val="24"/>
          <w:szCs w:val="24"/>
        </w:rPr>
        <w:t xml:space="preserve"> se jedná o nižší </w:t>
      </w:r>
      <w:proofErr w:type="gramStart"/>
      <w:r w:rsidR="00C516E7" w:rsidRPr="00A542EA">
        <w:rPr>
          <w:rStyle w:val="Zdraznn"/>
          <w:rFonts w:ascii="Times New Roman" w:hAnsi="Times New Roman" w:cs="Times New Roman"/>
          <w:bCs/>
          <w:sz w:val="24"/>
          <w:szCs w:val="24"/>
        </w:rPr>
        <w:t>částku,</w:t>
      </w:r>
      <w:proofErr w:type="gramEnd"/>
      <w:r w:rsidR="00C516E7" w:rsidRPr="00A542EA">
        <w:rPr>
          <w:rStyle w:val="Zdraznn"/>
          <w:rFonts w:ascii="Times New Roman" w:hAnsi="Times New Roman" w:cs="Times New Roman"/>
          <w:bCs/>
          <w:sz w:val="24"/>
          <w:szCs w:val="24"/>
        </w:rPr>
        <w:t xml:space="preserve"> než v předchozích letech. Proto jsme se rozhodli částku dorovnat na 220 tisíc korun,</w:t>
      </w:r>
      <w:r w:rsidRPr="00A542EA">
        <w:rPr>
          <w:rStyle w:val="Zdraznn"/>
          <w:rFonts w:ascii="Times New Roman" w:hAnsi="Times New Roman" w:cs="Times New Roman"/>
          <w:bCs/>
          <w:sz w:val="24"/>
          <w:szCs w:val="24"/>
        </w:rPr>
        <w:t xml:space="preserve"> které předáme Di</w:t>
      </w:r>
      <w:r w:rsidR="00C516E7" w:rsidRPr="00A542EA">
        <w:rPr>
          <w:rStyle w:val="Zdraznn"/>
          <w:rFonts w:ascii="Times New Roman" w:hAnsi="Times New Roman" w:cs="Times New Roman"/>
          <w:bCs/>
          <w:sz w:val="24"/>
          <w:szCs w:val="24"/>
        </w:rPr>
        <w:t>ecézní charitě České Budějovice,</w:t>
      </w:r>
      <w:r w:rsidRPr="00A542EA">
        <w:rPr>
          <w:rStyle w:val="Zdraznn"/>
          <w:rFonts w:ascii="Times New Roman" w:hAnsi="Times New Roman" w:cs="Times New Roman"/>
          <w:bCs/>
          <w:sz w:val="24"/>
          <w:szCs w:val="24"/>
        </w:rPr>
        <w:t>“</w:t>
      </w:r>
      <w:r w:rsidR="00C516E7" w:rsidRPr="00A542EA">
        <w:rPr>
          <w:rFonts w:ascii="Times New Roman" w:hAnsi="Times New Roman" w:cs="Times New Roman"/>
          <w:sz w:val="24"/>
          <w:szCs w:val="24"/>
        </w:rPr>
        <w:t xml:space="preserve"> říká </w:t>
      </w:r>
      <w:r w:rsidRPr="00A542EA">
        <w:rPr>
          <w:rFonts w:ascii="Times New Roman" w:hAnsi="Times New Roman" w:cs="Times New Roman"/>
          <w:sz w:val="24"/>
          <w:szCs w:val="24"/>
        </w:rPr>
        <w:t>Petr Dvořák, ředitel Budějovického Budvaru.</w:t>
      </w:r>
    </w:p>
    <w:p w14:paraId="25B8DB49" w14:textId="77777777" w:rsidR="002358BA" w:rsidRPr="00A542EA" w:rsidRDefault="002358BA" w:rsidP="00A542EA">
      <w:pPr>
        <w:pStyle w:val="Normlnweb"/>
        <w:spacing w:before="0" w:beforeAutospacing="0" w:after="0" w:afterAutospacing="0"/>
        <w:jc w:val="both"/>
      </w:pPr>
      <w:r w:rsidRPr="00A542EA">
        <w:t>Dobročinný projekt Budějovického Budvaru a Biskupství českobudějovického letos proběhl již počtvrté. V uplynulých letech se díky zájmu mnoha dobrých lidí podařilo na charitativní účely získat celkem 460 tisíc korun.</w:t>
      </w:r>
    </w:p>
    <w:p w14:paraId="2EAD90C4" w14:textId="77777777" w:rsidR="008F07EA" w:rsidRDefault="00C516E7" w:rsidP="00A542E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A542EA">
        <w:rPr>
          <w:rFonts w:ascii="Times New Roman" w:hAnsi="Times New Roman" w:cs="Times New Roman"/>
          <w:sz w:val="24"/>
          <w:szCs w:val="24"/>
        </w:rPr>
        <w:t>Mons</w:t>
      </w:r>
      <w:proofErr w:type="spellEnd"/>
      <w:r w:rsidRPr="00A542EA">
        <w:rPr>
          <w:rFonts w:ascii="Times New Roman" w:hAnsi="Times New Roman" w:cs="Times New Roman"/>
          <w:sz w:val="24"/>
          <w:szCs w:val="24"/>
        </w:rPr>
        <w:t>. Vlastimil Kročil, biskup českobudějovický dodává:</w:t>
      </w:r>
      <w:r w:rsidR="00A542EA">
        <w:rPr>
          <w:rFonts w:ascii="Times New Roman" w:hAnsi="Times New Roman" w:cs="Times New Roman"/>
          <w:sz w:val="24"/>
          <w:szCs w:val="24"/>
        </w:rPr>
        <w:t xml:space="preserve"> </w:t>
      </w:r>
      <w:r w:rsidR="00F653BD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</w:t>
      </w:r>
      <w:r w:rsidR="002F293C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Loňský rok byl </w:t>
      </w:r>
      <w:r w:rsidR="003769C3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pro </w:t>
      </w:r>
      <w:r w:rsidR="008E7793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celou naši společnost</w:t>
      </w:r>
      <w:r w:rsidR="003769C3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932C8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</w:t>
      </w:r>
      <w:r w:rsidR="0071168C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elmi </w:t>
      </w:r>
      <w:r w:rsidR="00FE7156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obtížný</w:t>
      </w:r>
      <w:r w:rsidR="00D4446B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ale </w:t>
      </w:r>
      <w:r w:rsidR="00B052C6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ani </w:t>
      </w:r>
      <w:r w:rsidR="008E7793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="00BE0F07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OVID-19</w:t>
      </w:r>
      <w:r w:rsidR="008E7793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052C6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nedokázal </w:t>
      </w:r>
      <w:r w:rsidR="00FD0DE8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 lidech uha</w:t>
      </w:r>
      <w:r w:rsidR="00B052C6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sit</w:t>
      </w:r>
      <w:r w:rsidR="00FD0DE8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lásk</w:t>
      </w:r>
      <w:r w:rsidR="00B052C6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</w:t>
      </w:r>
      <w:r w:rsidR="00FD0DE8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k</w:t>
      </w:r>
      <w:r w:rsidR="00F90957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="00FD0DE8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bližním</w:t>
      </w:r>
      <w:r w:rsidR="00F90957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 pocit sounáležitosti.</w:t>
      </w:r>
      <w:r w:rsidR="00995CB5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E009A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Budějovický Budvar se zachoval </w:t>
      </w:r>
      <w:r w:rsidR="00051C3A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opravdu velkoryse a dal </w:t>
      </w:r>
      <w:r w:rsidR="00B63D45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nám </w:t>
      </w:r>
      <w:r w:rsidR="006D6EBC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všem </w:t>
      </w:r>
      <w:r w:rsidR="008357B2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krásný</w:t>
      </w:r>
      <w:r w:rsidR="00DC57B3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357B2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příklad</w:t>
      </w:r>
      <w:r w:rsidR="003A6F40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toho, </w:t>
      </w:r>
      <w:r w:rsidR="006C322E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že ani</w:t>
      </w:r>
      <w:r w:rsidR="00226131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0E7FE8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v </w:t>
      </w:r>
      <w:r w:rsidR="003A6F40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těžkých dobách </w:t>
      </w:r>
      <w:r w:rsidR="006C322E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nesmíme zapomínat</w:t>
      </w:r>
      <w:r w:rsidR="00590FE5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912DC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na </w:t>
      </w:r>
      <w:r w:rsidR="00244B81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potřebn</w:t>
      </w:r>
      <w:r w:rsidR="003912DC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é</w:t>
      </w:r>
      <w:r w:rsidR="00244B81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1253C9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E3690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Žehnám</w:t>
      </w:r>
      <w:r w:rsidR="001253C9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6310FE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Budva</w:t>
      </w:r>
      <w:r w:rsidR="00D64154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ru i </w:t>
      </w:r>
      <w:r w:rsidR="001253C9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všem</w:t>
      </w:r>
      <w:r w:rsidR="00F9278F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lidem</w:t>
      </w:r>
      <w:r w:rsidR="00EE3690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kteří se </w:t>
      </w:r>
      <w:r w:rsidR="0016621E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k </w:t>
      </w:r>
      <w:r w:rsidR="00F038FD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naše</w:t>
      </w:r>
      <w:r w:rsidR="0016621E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mu</w:t>
      </w:r>
      <w:r w:rsidR="00F038FD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společné</w:t>
      </w:r>
      <w:r w:rsidR="0016621E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mu</w:t>
      </w:r>
      <w:r w:rsidR="00F038FD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16621E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dílu</w:t>
      </w:r>
      <w:r w:rsidR="00F038FD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16621E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při</w:t>
      </w:r>
      <w:r w:rsidR="00F038FD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pojili</w:t>
      </w:r>
      <w:r w:rsid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.“</w:t>
      </w:r>
    </w:p>
    <w:p w14:paraId="25B8DB4B" w14:textId="68EF503A" w:rsidR="00E82C40" w:rsidRDefault="00EF6C63" w:rsidP="00A542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 požehnaného ležáku podporuje </w:t>
      </w:r>
      <w:r w:rsidR="0064235B" w:rsidRPr="008F07EA">
        <w:rPr>
          <w:rFonts w:ascii="Times New Roman" w:hAnsi="Times New Roman" w:cs="Times New Roman"/>
          <w:color w:val="000000" w:themeColor="text1"/>
          <w:sz w:val="24"/>
          <w:szCs w:val="24"/>
        </w:rPr>
        <w:t>sociální služby a účinnější pomoc klientům Diecézní charity České Budějovice.</w:t>
      </w:r>
      <w:r w:rsidR="008F07EA" w:rsidRPr="008F0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277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„Děkuji Budějovickému Budvaru za podporu prostřednictvím výtěžku z dalšího ročníku Požehnaného ležáku. Velmi si vážím daru nad rámec vybrané finanční částky. Stejně jako v minulých letech použijeme finance na koordinaci dobrovolníků, kteří zvláště v této době nezastupitelně pomáhají v mnoha oblastech naší činnosti.“</w:t>
      </w:r>
      <w:r w:rsidR="00E36616" w:rsidRPr="008F0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F0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říká </w:t>
      </w:r>
      <w:r w:rsidR="00837B51" w:rsidRPr="008F0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Jiří Kohout, </w:t>
      </w:r>
      <w:r w:rsidRPr="008F0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ředitel </w:t>
      </w:r>
      <w:r w:rsidR="00B13E20" w:rsidRPr="008F0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Diecézní </w:t>
      </w:r>
      <w:r w:rsidRPr="008F07EA">
        <w:rPr>
          <w:rFonts w:ascii="Times New Roman" w:hAnsi="Times New Roman" w:cs="Times New Roman"/>
          <w:color w:val="000000" w:themeColor="text1"/>
          <w:sz w:val="24"/>
          <w:szCs w:val="24"/>
        </w:rPr>
        <w:t>charity</w:t>
      </w:r>
      <w:r w:rsidR="00B13E20" w:rsidRPr="008F0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České Budějovice</w:t>
      </w:r>
      <w:r w:rsidRPr="008F07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0C596B" w14:textId="77777777" w:rsidR="00344D92" w:rsidRDefault="00344D92" w:rsidP="00A542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B95B94" w14:textId="77777777" w:rsidR="00344D92" w:rsidRPr="00157D68" w:rsidRDefault="00344D92" w:rsidP="00344D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7D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KONEC –</w:t>
      </w:r>
    </w:p>
    <w:p w14:paraId="1DFB333B" w14:textId="77777777" w:rsidR="00344D92" w:rsidRPr="00157D68" w:rsidRDefault="00344D92" w:rsidP="00344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918A7" w14:textId="77777777" w:rsidR="00344D92" w:rsidRPr="00157D68" w:rsidRDefault="00344D92" w:rsidP="00344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Kontakt v případě dotazů:</w:t>
      </w:r>
    </w:p>
    <w:p w14:paraId="55A4DBF9" w14:textId="77777777" w:rsidR="00344D92" w:rsidRPr="00157D68" w:rsidRDefault="00344D92" w:rsidP="00344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Petr Samec</w:t>
      </w:r>
    </w:p>
    <w:p w14:paraId="3097CF67" w14:textId="77777777" w:rsidR="00344D92" w:rsidRPr="00157D68" w:rsidRDefault="00344D92" w:rsidP="00344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Tiskový mluvčí</w:t>
      </w:r>
    </w:p>
    <w:p w14:paraId="4AFC6421" w14:textId="77777777" w:rsidR="00344D92" w:rsidRPr="00157D68" w:rsidRDefault="00344D92" w:rsidP="00344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Biskupství českobudějovické</w:t>
      </w:r>
    </w:p>
    <w:p w14:paraId="4F9A2B4A" w14:textId="77777777" w:rsidR="00344D92" w:rsidRPr="00157D68" w:rsidRDefault="00344D92" w:rsidP="00344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lastRenderedPageBreak/>
        <w:t>Tel.: 606 757 997</w:t>
      </w:r>
    </w:p>
    <w:p w14:paraId="687BA5E6" w14:textId="77777777" w:rsidR="00344D92" w:rsidRPr="00157D68" w:rsidRDefault="00344D92" w:rsidP="00344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E-mail: samec@bcb.cz</w:t>
      </w:r>
    </w:p>
    <w:p w14:paraId="6A985799" w14:textId="77777777" w:rsidR="00344D92" w:rsidRPr="002E2D50" w:rsidRDefault="00344D92" w:rsidP="00344D92">
      <w:pPr>
        <w:pStyle w:val="-wm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55A66D3B" w14:textId="77777777" w:rsidR="00344D92" w:rsidRPr="008F07EA" w:rsidRDefault="00344D92" w:rsidP="00A542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44D92" w:rsidRPr="008F07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52CF7" w14:textId="77777777" w:rsidR="00934FE2" w:rsidRDefault="00934FE2" w:rsidP="0064235B">
      <w:pPr>
        <w:spacing w:after="0" w:line="240" w:lineRule="auto"/>
      </w:pPr>
      <w:r>
        <w:separator/>
      </w:r>
    </w:p>
  </w:endnote>
  <w:endnote w:type="continuationSeparator" w:id="0">
    <w:p w14:paraId="7535FFF3" w14:textId="77777777" w:rsidR="00934FE2" w:rsidRDefault="00934FE2" w:rsidP="0064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DB52" w14:textId="77777777" w:rsidR="0064235B" w:rsidRDefault="006423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DB53" w14:textId="77777777" w:rsidR="0064235B" w:rsidRDefault="006423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DB55" w14:textId="77777777" w:rsidR="0064235B" w:rsidRDefault="006423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255D" w14:textId="77777777" w:rsidR="00934FE2" w:rsidRDefault="00934FE2" w:rsidP="0064235B">
      <w:pPr>
        <w:spacing w:after="0" w:line="240" w:lineRule="auto"/>
      </w:pPr>
      <w:r>
        <w:separator/>
      </w:r>
    </w:p>
  </w:footnote>
  <w:footnote w:type="continuationSeparator" w:id="0">
    <w:p w14:paraId="3872AD2C" w14:textId="77777777" w:rsidR="00934FE2" w:rsidRDefault="00934FE2" w:rsidP="0064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DB50" w14:textId="77777777" w:rsidR="0064235B" w:rsidRDefault="006423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DB51" w14:textId="4853BDA8" w:rsidR="0064235B" w:rsidRDefault="006423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DB54" w14:textId="77777777" w:rsidR="0064235B" w:rsidRDefault="006423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16"/>
    <w:rsid w:val="00051C3A"/>
    <w:rsid w:val="000E7FE8"/>
    <w:rsid w:val="001253C9"/>
    <w:rsid w:val="0016621E"/>
    <w:rsid w:val="00226131"/>
    <w:rsid w:val="002358BA"/>
    <w:rsid w:val="00244B81"/>
    <w:rsid w:val="002D4277"/>
    <w:rsid w:val="002F293C"/>
    <w:rsid w:val="00330322"/>
    <w:rsid w:val="00344D92"/>
    <w:rsid w:val="00355935"/>
    <w:rsid w:val="003769C3"/>
    <w:rsid w:val="00385ED6"/>
    <w:rsid w:val="003912DC"/>
    <w:rsid w:val="003A6F40"/>
    <w:rsid w:val="003D6C5B"/>
    <w:rsid w:val="004B76F0"/>
    <w:rsid w:val="004F49A6"/>
    <w:rsid w:val="00590FE5"/>
    <w:rsid w:val="005B359B"/>
    <w:rsid w:val="005C7901"/>
    <w:rsid w:val="006310FE"/>
    <w:rsid w:val="00634616"/>
    <w:rsid w:val="0064235B"/>
    <w:rsid w:val="00663B14"/>
    <w:rsid w:val="006B16A6"/>
    <w:rsid w:val="006C322E"/>
    <w:rsid w:val="006D6EBC"/>
    <w:rsid w:val="006F0A10"/>
    <w:rsid w:val="0071168C"/>
    <w:rsid w:val="00727AE9"/>
    <w:rsid w:val="007D0414"/>
    <w:rsid w:val="008357B2"/>
    <w:rsid w:val="00837B51"/>
    <w:rsid w:val="008E009A"/>
    <w:rsid w:val="008E7793"/>
    <w:rsid w:val="008F07EA"/>
    <w:rsid w:val="00934FE2"/>
    <w:rsid w:val="00995CB5"/>
    <w:rsid w:val="00A5389F"/>
    <w:rsid w:val="00A542EA"/>
    <w:rsid w:val="00B04664"/>
    <w:rsid w:val="00B052C6"/>
    <w:rsid w:val="00B13E20"/>
    <w:rsid w:val="00B63D45"/>
    <w:rsid w:val="00BE0F07"/>
    <w:rsid w:val="00C157BD"/>
    <w:rsid w:val="00C20266"/>
    <w:rsid w:val="00C35E0F"/>
    <w:rsid w:val="00C47D54"/>
    <w:rsid w:val="00C516E7"/>
    <w:rsid w:val="00CD65BA"/>
    <w:rsid w:val="00D23917"/>
    <w:rsid w:val="00D4446B"/>
    <w:rsid w:val="00D64154"/>
    <w:rsid w:val="00D7110D"/>
    <w:rsid w:val="00DC57B3"/>
    <w:rsid w:val="00E36616"/>
    <w:rsid w:val="00E43BA2"/>
    <w:rsid w:val="00E5724F"/>
    <w:rsid w:val="00E82C40"/>
    <w:rsid w:val="00E85278"/>
    <w:rsid w:val="00EE3690"/>
    <w:rsid w:val="00EF6C63"/>
    <w:rsid w:val="00F038FD"/>
    <w:rsid w:val="00F653BD"/>
    <w:rsid w:val="00F90957"/>
    <w:rsid w:val="00F9278F"/>
    <w:rsid w:val="00F932C8"/>
    <w:rsid w:val="00FD0DE8"/>
    <w:rsid w:val="00FD4A3F"/>
    <w:rsid w:val="00FE7156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8DB44"/>
  <w15:chartTrackingRefBased/>
  <w15:docId w15:val="{8417BFAB-0915-48B0-81E8-BC3F5816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3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34616"/>
    <w:rPr>
      <w:b/>
      <w:bCs/>
    </w:rPr>
  </w:style>
  <w:style w:type="character" w:styleId="Zdraznn">
    <w:name w:val="Emphasis"/>
    <w:basedOn w:val="Standardnpsmoodstavce"/>
    <w:uiPriority w:val="20"/>
    <w:qFormat/>
    <w:rsid w:val="0063461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642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35B"/>
  </w:style>
  <w:style w:type="paragraph" w:styleId="Zpat">
    <w:name w:val="footer"/>
    <w:basedOn w:val="Normln"/>
    <w:link w:val="ZpatChar"/>
    <w:uiPriority w:val="99"/>
    <w:unhideWhenUsed/>
    <w:rsid w:val="00642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35B"/>
  </w:style>
  <w:style w:type="paragraph" w:customStyle="1" w:styleId="-wm-msolistparagraph">
    <w:name w:val="-wm-msolistparagraph"/>
    <w:basedOn w:val="Normln"/>
    <w:rsid w:val="00344D9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49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4B47FB5FB90840AE2B14680CC1E071" ma:contentTypeVersion="10" ma:contentTypeDescription="Vytvoří nový dokument" ma:contentTypeScope="" ma:versionID="ed28a9bb2478b10b527fd28b028cb51f">
  <xsd:schema xmlns:xsd="http://www.w3.org/2001/XMLSchema" xmlns:xs="http://www.w3.org/2001/XMLSchema" xmlns:p="http://schemas.microsoft.com/office/2006/metadata/properties" xmlns:ns3="f9982444-a7b1-4cff-afc8-8a9f87b0f423" targetNamespace="http://schemas.microsoft.com/office/2006/metadata/properties" ma:root="true" ma:fieldsID="4b909b58a9d4e773ec45c227f38ace7f" ns3:_="">
    <xsd:import namespace="f9982444-a7b1-4cff-afc8-8a9f87b0f4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2444-a7b1-4cff-afc8-8a9f87b0f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06D44-D13D-4D66-8E22-F3F16A3B9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52CBB-CFFE-422C-896F-9948EACDC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2BD58-5D2F-4507-B567-026D59C00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2444-a7b1-4cff-afc8-8a9f87b0f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Markéta</dc:creator>
  <cp:keywords/>
  <dc:description/>
  <cp:lastModifiedBy>Samec Petr</cp:lastModifiedBy>
  <cp:revision>6</cp:revision>
  <dcterms:created xsi:type="dcterms:W3CDTF">2023-05-16T13:02:00Z</dcterms:created>
  <dcterms:modified xsi:type="dcterms:W3CDTF">2023-05-16T13:06:00Z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dvar-DocumentTagging.ClassificationMark.P00">
    <vt:lpwstr>&lt;ClassificationMark xmlns:xsd="http://www.w3.org/2001/XMLSchema" xmlns:xsi="http://www.w3.org/2001/XMLSchema-instance" class="C1" position="TopRight" marginX="0" marginY="0" classifiedOn="2021-01-17T22:10:28.7010876+01:00" showPrintedBy="false" showP</vt:lpwstr>
  </property>
  <property fmtid="{D5CDD505-2E9C-101B-9397-08002B2CF9AE}" pid="3" name="budvar-DocumentTagging.ClassificationMark.P01">
    <vt:lpwstr>rintDate="false" language="cs" ApplicationVersion="Microsoft Word, 15.0" addinVersion="6.0.14.8" template="BUDVAR"&gt;&lt;history bulk="false" class="Interní" code="C1" user="BUDVAR\jezkova" date="2021-01-17T22:10:29.4906025+01:00" /&gt;&lt;/ClassificationMark&gt;</vt:lpwstr>
  </property>
  <property fmtid="{D5CDD505-2E9C-101B-9397-08002B2CF9AE}" pid="4" name="budvar-DocumentTagging.ClassificationMark">
    <vt:lpwstr>￼PARTS:2</vt:lpwstr>
  </property>
  <property fmtid="{D5CDD505-2E9C-101B-9397-08002B2CF9AE}" pid="5" name="budvar-DocumentClasification">
    <vt:lpwstr>Interní</vt:lpwstr>
  </property>
  <property fmtid="{D5CDD505-2E9C-101B-9397-08002B2CF9AE}" pid="6" name="budvar-dlp">
    <vt:lpwstr>budvar-dlp:TAG_SEC_C1</vt:lpwstr>
  </property>
  <property fmtid="{D5CDD505-2E9C-101B-9397-08002B2CF9AE}" pid="7" name="ContentTypeId">
    <vt:lpwstr>0x010100484B47FB5FB90840AE2B14680CC1E071</vt:lpwstr>
  </property>
</Properties>
</file>